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48A3" w14:textId="77777777" w:rsidR="00F1709E" w:rsidRDefault="00F1709E" w:rsidP="00F1709E">
      <w:pPr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0" allowOverlap="1" wp14:anchorId="60CC61B9" wp14:editId="1BCDD7EB">
            <wp:simplePos x="0" y="0"/>
            <wp:positionH relativeFrom="margin">
              <wp:posOffset>2210996</wp:posOffset>
            </wp:positionH>
            <wp:positionV relativeFrom="paragraph">
              <wp:posOffset>1905</wp:posOffset>
            </wp:positionV>
            <wp:extent cx="2414016" cy="795528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79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986AEF" w14:textId="77777777" w:rsidR="00F1709E" w:rsidRDefault="00F1709E" w:rsidP="00F1709E">
      <w:pPr>
        <w:rPr>
          <w:rFonts w:ascii="Calibri" w:eastAsia="Calibri" w:hAnsi="Calibri" w:cs="Calibri"/>
          <w:b/>
          <w:color w:val="2F5496"/>
          <w:sz w:val="32"/>
          <w:szCs w:val="32"/>
        </w:rPr>
      </w:pPr>
    </w:p>
    <w:p w14:paraId="6B4B24DE" w14:textId="77777777" w:rsidR="00F1709E" w:rsidRDefault="00F1709E" w:rsidP="00F1709E">
      <w:pPr>
        <w:rPr>
          <w:rFonts w:ascii="Calibri" w:eastAsia="Calibri" w:hAnsi="Calibri" w:cs="Calibri"/>
          <w:b/>
          <w:color w:val="2F5496"/>
          <w:sz w:val="32"/>
          <w:szCs w:val="32"/>
        </w:rPr>
      </w:pPr>
    </w:p>
    <w:p w14:paraId="3CD254E1" w14:textId="77777777" w:rsidR="00F1709E" w:rsidRDefault="00F1709E" w:rsidP="00F1709E">
      <w:pPr>
        <w:rPr>
          <w:rFonts w:ascii="Calibri" w:eastAsia="Calibri" w:hAnsi="Calibri" w:cs="Calibri"/>
          <w:b/>
          <w:color w:val="2F5496"/>
          <w:sz w:val="32"/>
          <w:szCs w:val="32"/>
        </w:rPr>
      </w:pPr>
    </w:p>
    <w:p w14:paraId="6C0F1BDE" w14:textId="77777777" w:rsidR="00F1709E" w:rsidRDefault="00F1709E" w:rsidP="00F1709E">
      <w:pPr>
        <w:jc w:val="center"/>
        <w:rPr>
          <w:rFonts w:ascii="Calibri" w:eastAsia="Calibri" w:hAnsi="Calibri" w:cs="Calibri"/>
          <w:b/>
          <w:bCs/>
          <w:color w:val="2F5496"/>
          <w:sz w:val="32"/>
          <w:szCs w:val="32"/>
        </w:rPr>
      </w:pPr>
      <w:r w:rsidRPr="3C34EBD2">
        <w:rPr>
          <w:rFonts w:ascii="Calibri" w:eastAsia="Calibri" w:hAnsi="Calibri" w:cs="Calibri"/>
          <w:b/>
          <w:bCs/>
          <w:color w:val="2F5496"/>
          <w:sz w:val="32"/>
          <w:szCs w:val="32"/>
        </w:rPr>
        <w:t>OPNC Fall Fair Exhibitor Application Form</w:t>
      </w:r>
    </w:p>
    <w:p w14:paraId="1AAD1594" w14:textId="5F7620B9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2"/>
          <w:szCs w:val="22"/>
        </w:rPr>
        <w:t>Thank you for your interest in participating in our 2</w:t>
      </w:r>
      <w:r w:rsidR="005C6610">
        <w:rPr>
          <w:rFonts w:ascii="Calibri" w:eastAsia="Calibri" w:hAnsi="Calibri" w:cs="Calibri"/>
          <w:sz w:val="22"/>
          <w:szCs w:val="22"/>
        </w:rPr>
        <w:t>7</w:t>
      </w:r>
      <w:r w:rsidRPr="0043366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Annual Fall Fair —one of Oakville’s longest-running annual events and winner of Platinum Readers Choice Award for best festival. This year’s Fair will take place, rain or shine, on Saturday September </w:t>
      </w:r>
      <w:r w:rsidR="005C6610">
        <w:rPr>
          <w:rFonts w:ascii="Calibri" w:eastAsia="Calibri" w:hAnsi="Calibri" w:cs="Calibri"/>
          <w:sz w:val="22"/>
          <w:szCs w:val="22"/>
        </w:rPr>
        <w:t>7</w:t>
      </w:r>
      <w:r w:rsidRPr="00F1709E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eastAsia="Calibri" w:hAnsi="Calibri" w:cs="Calibri"/>
          <w:sz w:val="22"/>
          <w:szCs w:val="22"/>
        </w:rPr>
        <w:t>202</w:t>
      </w:r>
      <w:r w:rsidR="005C6610">
        <w:rPr>
          <w:rFonts w:ascii="Calibri" w:eastAsia="Calibri" w:hAnsi="Calibri" w:cs="Calibri"/>
          <w:sz w:val="22"/>
          <w:szCs w:val="22"/>
        </w:rPr>
        <w:t>4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at OPNC between 11AM and 10PM. Exhibitors participate from 11am until 6pm; tear down takes place in order for us to prepare for our evening movie.</w:t>
      </w:r>
    </w:p>
    <w:p w14:paraId="7D21810A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09605845" w14:textId="77777777" w:rsidR="00F1709E" w:rsidRPr="00433665" w:rsidRDefault="00F1709E" w:rsidP="00F1709E">
      <w:pPr>
        <w:rPr>
          <w:rFonts w:ascii="Calibri" w:eastAsia="Calibri" w:hAnsi="Calibri" w:cs="Calibri"/>
          <w:color w:val="FF0000"/>
          <w:sz w:val="22"/>
          <w:szCs w:val="22"/>
        </w:rPr>
      </w:pPr>
      <w:r w:rsidRPr="3C34EBD2">
        <w:rPr>
          <w:rFonts w:ascii="Calibri" w:eastAsia="Calibri" w:hAnsi="Calibri" w:cs="Calibri"/>
          <w:sz w:val="22"/>
          <w:szCs w:val="22"/>
        </w:rPr>
        <w:t xml:space="preserve">The Fall Fair is our </w:t>
      </w:r>
      <w:r>
        <w:rPr>
          <w:rFonts w:ascii="Calibri" w:eastAsia="Calibri" w:hAnsi="Calibri" w:cs="Calibri"/>
          <w:sz w:val="22"/>
          <w:szCs w:val="22"/>
        </w:rPr>
        <w:t>only</w:t>
      </w:r>
      <w:r w:rsidRPr="3C34EBD2">
        <w:rPr>
          <w:rFonts w:ascii="Calibri" w:eastAsia="Calibri" w:hAnsi="Calibri" w:cs="Calibri"/>
          <w:sz w:val="22"/>
          <w:szCs w:val="22"/>
        </w:rPr>
        <w:t xml:space="preserve"> fundraising event. </w:t>
      </w:r>
      <w:r w:rsidRPr="006724A0">
        <w:rPr>
          <w:rFonts w:ascii="Calibri" w:eastAsia="Calibri" w:hAnsi="Calibri" w:cs="Calibri"/>
          <w:color w:val="auto"/>
          <w:sz w:val="22"/>
          <w:szCs w:val="22"/>
        </w:rPr>
        <w:t xml:space="preserve">We anticipate foot traffic up to 4,000 </w:t>
      </w:r>
      <w:proofErr w:type="gramStart"/>
      <w:r w:rsidRPr="006724A0">
        <w:rPr>
          <w:rFonts w:ascii="Calibri" w:eastAsia="Calibri" w:hAnsi="Calibri" w:cs="Calibri"/>
          <w:color w:val="auto"/>
          <w:sz w:val="22"/>
          <w:szCs w:val="22"/>
        </w:rPr>
        <w:t>people, and</w:t>
      </w:r>
      <w:proofErr w:type="gramEnd"/>
      <w:r w:rsidRPr="006724A0">
        <w:rPr>
          <w:rFonts w:ascii="Calibri" w:eastAsia="Calibri" w:hAnsi="Calibri" w:cs="Calibri"/>
          <w:color w:val="auto"/>
          <w:sz w:val="22"/>
          <w:szCs w:val="22"/>
        </w:rPr>
        <w:t xml:space="preserve"> promote the event through an online campaign and email blasts.  Flyers are also delivered to 1</w:t>
      </w:r>
      <w:r>
        <w:rPr>
          <w:rFonts w:ascii="Calibri" w:eastAsia="Calibri" w:hAnsi="Calibri" w:cs="Calibri"/>
          <w:color w:val="auto"/>
          <w:sz w:val="22"/>
          <w:szCs w:val="22"/>
        </w:rPr>
        <w:t>0,</w:t>
      </w:r>
      <w:r w:rsidRPr="006724A0">
        <w:rPr>
          <w:rFonts w:ascii="Calibri" w:eastAsia="Calibri" w:hAnsi="Calibri" w:cs="Calibri"/>
          <w:color w:val="auto"/>
          <w:sz w:val="22"/>
          <w:szCs w:val="22"/>
        </w:rPr>
        <w:t xml:space="preserve">000+ homes. </w:t>
      </w:r>
    </w:p>
    <w:p w14:paraId="5026F774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01EFF350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 w:rsidRPr="3C34EBD2">
        <w:rPr>
          <w:rFonts w:ascii="Calibri" w:eastAsia="Calibri" w:hAnsi="Calibri" w:cs="Calibri"/>
          <w:sz w:val="22"/>
          <w:szCs w:val="22"/>
        </w:rPr>
        <w:t>Exhibitor space is limited</w:t>
      </w:r>
      <w:r>
        <w:rPr>
          <w:rFonts w:ascii="Calibri" w:eastAsia="Calibri" w:hAnsi="Calibri" w:cs="Calibri"/>
          <w:sz w:val="22"/>
          <w:szCs w:val="22"/>
        </w:rPr>
        <w:t>,</w:t>
      </w:r>
      <w:r w:rsidRPr="3C34EBD2">
        <w:rPr>
          <w:rFonts w:ascii="Calibri" w:eastAsia="Calibri" w:hAnsi="Calibri" w:cs="Calibri"/>
          <w:sz w:val="22"/>
          <w:szCs w:val="22"/>
        </w:rPr>
        <w:t xml:space="preserve"> so please </w:t>
      </w:r>
      <w:r>
        <w:rPr>
          <w:rFonts w:ascii="Calibri" w:eastAsia="Calibri" w:hAnsi="Calibri" w:cs="Calibri"/>
          <w:sz w:val="22"/>
          <w:szCs w:val="22"/>
        </w:rPr>
        <w:t>submit your completed application form</w:t>
      </w:r>
      <w:r w:rsidRPr="3C34EBD2">
        <w:rPr>
          <w:rFonts w:ascii="Calibri" w:eastAsia="Calibri" w:hAnsi="Calibri" w:cs="Calibri"/>
          <w:sz w:val="22"/>
          <w:szCs w:val="22"/>
        </w:rPr>
        <w:t xml:space="preserve">, payment, </w:t>
      </w:r>
      <w:r>
        <w:rPr>
          <w:rFonts w:ascii="Calibri" w:eastAsia="Calibri" w:hAnsi="Calibri" w:cs="Calibri"/>
          <w:sz w:val="22"/>
          <w:szCs w:val="22"/>
        </w:rPr>
        <w:t xml:space="preserve">auction item </w:t>
      </w:r>
      <w:r w:rsidRPr="3C34EBD2">
        <w:rPr>
          <w:rFonts w:ascii="Calibri" w:eastAsia="Calibri" w:hAnsi="Calibri" w:cs="Calibri"/>
          <w:sz w:val="22"/>
          <w:szCs w:val="22"/>
        </w:rPr>
        <w:t>and insurance</w:t>
      </w:r>
      <w:r>
        <w:rPr>
          <w:rFonts w:ascii="Calibri" w:eastAsia="Calibri" w:hAnsi="Calibri" w:cs="Calibri"/>
          <w:sz w:val="22"/>
          <w:szCs w:val="22"/>
        </w:rPr>
        <w:t>,</w:t>
      </w:r>
      <w:r w:rsidRPr="3C34EBD2">
        <w:rPr>
          <w:rFonts w:ascii="Calibri" w:eastAsia="Calibri" w:hAnsi="Calibri" w:cs="Calibri"/>
          <w:sz w:val="22"/>
          <w:szCs w:val="22"/>
        </w:rPr>
        <w:t xml:space="preserve"> as soon as possible</w:t>
      </w:r>
      <w:r>
        <w:rPr>
          <w:rFonts w:ascii="Calibri" w:eastAsia="Calibri" w:hAnsi="Calibri" w:cs="Calibri"/>
          <w:sz w:val="22"/>
          <w:szCs w:val="22"/>
        </w:rPr>
        <w:t>,</w:t>
      </w:r>
      <w:r w:rsidRPr="3C34EBD2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3C34EBD2">
        <w:rPr>
          <w:rFonts w:ascii="Calibri" w:eastAsia="Calibri" w:hAnsi="Calibri" w:cs="Calibri"/>
          <w:sz w:val="22"/>
          <w:szCs w:val="22"/>
        </w:rPr>
        <w:t>in order to</w:t>
      </w:r>
      <w:proofErr w:type="gramEnd"/>
      <w:r w:rsidRPr="3C34EBD2">
        <w:rPr>
          <w:rFonts w:ascii="Calibri" w:eastAsia="Calibri" w:hAnsi="Calibri" w:cs="Calibri"/>
          <w:sz w:val="22"/>
          <w:szCs w:val="22"/>
        </w:rPr>
        <w:t xml:space="preserve"> secure your spot!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D55F331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155F8250" w14:textId="77777777" w:rsidR="00F1709E" w:rsidRDefault="00F1709E" w:rsidP="00F1709E">
      <w:pPr>
        <w:rPr>
          <w:rFonts w:ascii="Calibri" w:eastAsia="Calibri" w:hAnsi="Calibri" w:cs="Calibri"/>
          <w:b/>
          <w:bCs/>
          <w:sz w:val="22"/>
          <w:szCs w:val="22"/>
        </w:rPr>
      </w:pPr>
      <w:r w:rsidRPr="3C34EBD2">
        <w:rPr>
          <w:rFonts w:ascii="Calibri" w:eastAsia="Calibri" w:hAnsi="Calibri" w:cs="Calibri"/>
          <w:b/>
          <w:bCs/>
          <w:sz w:val="22"/>
          <w:szCs w:val="22"/>
        </w:rPr>
        <w:t>PLEASE read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the Guidelines on the back of</w:t>
      </w:r>
      <w:r w:rsidRPr="3C34EBD2">
        <w:rPr>
          <w:rFonts w:ascii="Calibri" w:eastAsia="Calibri" w:hAnsi="Calibri" w:cs="Calibri"/>
          <w:b/>
          <w:bCs/>
          <w:sz w:val="22"/>
          <w:szCs w:val="22"/>
        </w:rPr>
        <w:t xml:space="preserve"> this form prior to completing your application.</w:t>
      </w:r>
    </w:p>
    <w:p w14:paraId="0C16E3A6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65280DB3" w14:textId="77777777" w:rsidR="00F1709E" w:rsidRDefault="00F1709E" w:rsidP="00F1709E">
      <w:pPr>
        <w:rPr>
          <w:rFonts w:ascii="Calibri" w:eastAsia="Calibri" w:hAnsi="Calibri" w:cs="Calibri"/>
          <w:b/>
          <w:bCs/>
          <w:sz w:val="26"/>
          <w:szCs w:val="26"/>
        </w:rPr>
      </w:pPr>
      <w:r w:rsidRPr="3C34EBD2">
        <w:rPr>
          <w:rFonts w:ascii="Calibri" w:eastAsia="Calibri" w:hAnsi="Calibri" w:cs="Calibri"/>
          <w:b/>
          <w:bCs/>
          <w:sz w:val="26"/>
          <w:szCs w:val="26"/>
        </w:rPr>
        <w:t>WHAT WE NEED FROM YOU</w:t>
      </w:r>
    </w:p>
    <w:p w14:paraId="4CA28749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 w:rsidRPr="3C34EBD2">
        <w:rPr>
          <w:rFonts w:ascii="Calibri" w:eastAsia="Calibri" w:hAnsi="Calibri" w:cs="Calibri"/>
          <w:sz w:val="22"/>
          <w:szCs w:val="22"/>
        </w:rPr>
        <w:t>Company or Organization Name: ____________________________________________________________________</w:t>
      </w:r>
    </w:p>
    <w:p w14:paraId="122CCDA5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5BD9E96A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 w:rsidRPr="3C34EBD2">
        <w:rPr>
          <w:rFonts w:ascii="Calibri" w:eastAsia="Calibri" w:hAnsi="Calibri" w:cs="Calibri"/>
          <w:sz w:val="22"/>
          <w:szCs w:val="22"/>
        </w:rPr>
        <w:t>Contact Person: __________________________________________________________________________________</w:t>
      </w:r>
    </w:p>
    <w:p w14:paraId="51DC635E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0EDD0184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Telephone Number: _____________________ </w:t>
      </w:r>
      <w:r>
        <w:rPr>
          <w:rFonts w:ascii="Calibri" w:eastAsia="Calibri" w:hAnsi="Calibri" w:cs="Calibri"/>
          <w:sz w:val="22"/>
          <w:szCs w:val="22"/>
        </w:rPr>
        <w:tab/>
        <w:t>Email: ___________________________________________________</w:t>
      </w:r>
    </w:p>
    <w:p w14:paraId="4F8FDBCD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  <w:t>Describe the free family friendly activity that will be provided for attendees that adds value to the Fair: ________________________________________________________________________________________</w:t>
      </w:r>
    </w:p>
    <w:p w14:paraId="5CF01FD0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03014E53" w14:textId="77777777" w:rsidR="00F1709E" w:rsidRDefault="00F1709E" w:rsidP="00F1709E">
      <w:pPr>
        <w:rPr>
          <w:rFonts w:ascii="Calibri" w:eastAsia="Calibri" w:hAnsi="Calibri" w:cs="Calibri"/>
          <w:sz w:val="28"/>
          <w:szCs w:val="28"/>
        </w:rPr>
      </w:pPr>
      <w:r w:rsidRPr="3C34EBD2">
        <w:rPr>
          <w:rFonts w:ascii="Calibri" w:eastAsia="Calibri" w:hAnsi="Calibri" w:cs="Calibri"/>
          <w:sz w:val="22"/>
          <w:szCs w:val="22"/>
        </w:rPr>
        <w:t>Are you interested in performing a demo</w:t>
      </w:r>
      <w:r>
        <w:rPr>
          <w:rFonts w:ascii="Calibri" w:eastAsia="Calibri" w:hAnsi="Calibri" w:cs="Calibri"/>
          <w:sz w:val="22"/>
          <w:szCs w:val="22"/>
        </w:rPr>
        <w:t>?</w:t>
      </w:r>
      <w:r w:rsidRPr="3C34EBD2">
        <w:rPr>
          <w:rFonts w:ascii="Calibri" w:eastAsia="Calibri" w:hAnsi="Calibri" w:cs="Calibri"/>
          <w:sz w:val="22"/>
          <w:szCs w:val="22"/>
        </w:rPr>
        <w:t xml:space="preserve"> If so</w:t>
      </w:r>
      <w:r>
        <w:rPr>
          <w:rFonts w:ascii="Calibri" w:eastAsia="Calibri" w:hAnsi="Calibri" w:cs="Calibri"/>
          <w:sz w:val="22"/>
          <w:szCs w:val="22"/>
        </w:rPr>
        <w:t>,</w:t>
      </w:r>
      <w:r w:rsidRPr="3C34EBD2">
        <w:rPr>
          <w:rFonts w:ascii="Calibri" w:eastAsia="Calibri" w:hAnsi="Calibri" w:cs="Calibri"/>
          <w:sz w:val="22"/>
          <w:szCs w:val="22"/>
        </w:rPr>
        <w:t xml:space="preserve"> please provide us with further details</w:t>
      </w:r>
      <w:r>
        <w:rPr>
          <w:rFonts w:ascii="Calibri" w:eastAsia="Calibri" w:hAnsi="Calibri" w:cs="Calibri"/>
          <w:sz w:val="22"/>
          <w:szCs w:val="22"/>
        </w:rPr>
        <w:t xml:space="preserve">, including times. </w:t>
      </w:r>
      <w:r w:rsidRPr="3C34EBD2">
        <w:rPr>
          <w:rFonts w:ascii="Calibri" w:eastAsia="Calibri" w:hAnsi="Calibri" w:cs="Calibri"/>
          <w:sz w:val="28"/>
          <w:szCs w:val="28"/>
        </w:rPr>
        <w:t>________________________________________________________________________</w:t>
      </w:r>
    </w:p>
    <w:p w14:paraId="64267EDF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33DE1E1C" w14:textId="56189802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Indicate preferred setup time (10, 10:30): _________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B35F4A2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 w:rsidRPr="3C34EBD2">
        <w:rPr>
          <w:rFonts w:ascii="Calibri" w:eastAsia="Calibri" w:hAnsi="Calibri" w:cs="Calibri"/>
          <w:sz w:val="22"/>
          <w:szCs w:val="22"/>
        </w:rPr>
        <w:t>Silent auction donation item_____________________________________________    Value ($50 minimum</w:t>
      </w:r>
      <w:proofErr w:type="gramStart"/>
      <w:r w:rsidRPr="3C34EBD2">
        <w:rPr>
          <w:rFonts w:ascii="Calibri" w:eastAsia="Calibri" w:hAnsi="Calibri" w:cs="Calibri"/>
          <w:sz w:val="22"/>
          <w:szCs w:val="22"/>
        </w:rPr>
        <w:t>):_</w:t>
      </w:r>
      <w:proofErr w:type="gramEnd"/>
      <w:r w:rsidRPr="3C34EBD2">
        <w:rPr>
          <w:rFonts w:ascii="Calibri" w:eastAsia="Calibri" w:hAnsi="Calibri" w:cs="Calibri"/>
          <w:sz w:val="22"/>
          <w:szCs w:val="22"/>
        </w:rPr>
        <w:t>_______</w:t>
      </w:r>
    </w:p>
    <w:p w14:paraId="0FF6CA3D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09B9427B" w14:textId="77777777" w:rsidR="00F1709E" w:rsidRDefault="00F1709E" w:rsidP="00F1709E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Are you a registered charity? Please provide your charitable number. ________________________________________</w:t>
      </w:r>
    </w:p>
    <w:p w14:paraId="233824A1" w14:textId="77777777" w:rsidR="00F1709E" w:rsidRDefault="00F1709E" w:rsidP="00F1709E">
      <w:pPr>
        <w:rPr>
          <w:rFonts w:ascii="Calibri" w:eastAsia="Calibri" w:hAnsi="Calibri" w:cs="Calibri"/>
          <w:b/>
          <w:sz w:val="22"/>
          <w:szCs w:val="22"/>
        </w:rPr>
      </w:pPr>
    </w:p>
    <w:p w14:paraId="3BE1F3F4" w14:textId="77777777" w:rsidR="00F1709E" w:rsidRDefault="00F1709E" w:rsidP="00F1709E">
      <w:pPr>
        <w:rPr>
          <w:rFonts w:ascii="Calibri" w:eastAsia="Calibri" w:hAnsi="Calibri" w:cs="Calibri"/>
          <w:b/>
          <w:bCs/>
          <w:sz w:val="22"/>
          <w:szCs w:val="22"/>
        </w:rPr>
      </w:pPr>
      <w:r w:rsidRPr="3C34EBD2">
        <w:rPr>
          <w:rFonts w:ascii="Calibri" w:eastAsia="Calibri" w:hAnsi="Calibri" w:cs="Calibri"/>
          <w:b/>
          <w:bCs/>
          <w:sz w:val="22"/>
          <w:szCs w:val="22"/>
        </w:rPr>
        <w:t>ARE YOU ON…</w:t>
      </w:r>
    </w:p>
    <w:p w14:paraId="6658ABB5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Facebook? ____________________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Twitter?_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      The web? _______________</w:t>
      </w:r>
    </w:p>
    <w:p w14:paraId="72C03750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Alignables</w:t>
      </w:r>
      <w:proofErr w:type="spellEnd"/>
      <w:r>
        <w:rPr>
          <w:rFonts w:ascii="Calibri" w:eastAsia="Calibri" w:hAnsi="Calibri" w:cs="Calibri"/>
          <w:sz w:val="22"/>
          <w:szCs w:val="22"/>
        </w:rPr>
        <w:t>? ___________________</w:t>
      </w:r>
      <w:r w:rsidRPr="00433665">
        <w:rPr>
          <w:rFonts w:ascii="Calibri" w:eastAsia="Calibri" w:hAnsi="Calibri" w:cs="Calibri"/>
          <w:sz w:val="22"/>
          <w:szCs w:val="22"/>
        </w:rPr>
        <w:t xml:space="preserve">          LinkedIn?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_____________________________</w:t>
      </w:r>
      <w:r w:rsidRPr="00433665"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</w:t>
      </w:r>
    </w:p>
    <w:p w14:paraId="5316DBDE" w14:textId="38DF939A" w:rsidR="00F1709E" w:rsidRPr="00D10A61" w:rsidRDefault="00D10A61" w:rsidP="00F1709E">
      <w:pPr>
        <w:rPr>
          <w:rFonts w:ascii="Calibri" w:eastAsia="Calibri" w:hAnsi="Calibri" w:cs="Calibri"/>
          <w:bCs/>
        </w:rPr>
      </w:pPr>
      <w:r w:rsidRPr="00D10A61">
        <w:rPr>
          <w:rFonts w:ascii="Calibri" w:eastAsia="Calibri" w:hAnsi="Calibri" w:cs="Calibri"/>
          <w:bCs/>
        </w:rPr>
        <w:t>We encourage you to promote the event on social media.</w:t>
      </w:r>
    </w:p>
    <w:p w14:paraId="2EFDAB64" w14:textId="77777777" w:rsidR="00F1709E" w:rsidRDefault="00F1709E" w:rsidP="00F1709E">
      <w:pPr>
        <w:rPr>
          <w:rFonts w:ascii="Calibri" w:eastAsia="Calibri" w:hAnsi="Calibri" w:cs="Calibri"/>
          <w:b/>
        </w:rPr>
      </w:pPr>
    </w:p>
    <w:p w14:paraId="54A4E9B4" w14:textId="77777777" w:rsidR="00F1709E" w:rsidRDefault="00F1709E" w:rsidP="00F1709E">
      <w:pPr>
        <w:rPr>
          <w:rFonts w:ascii="Calibri" w:eastAsia="Calibri" w:hAnsi="Calibri" w:cs="Calibri"/>
          <w:b/>
          <w:bCs/>
        </w:rPr>
      </w:pPr>
      <w:r w:rsidRPr="3C34EBD2">
        <w:rPr>
          <w:rFonts w:ascii="Calibri" w:eastAsia="Calibri" w:hAnsi="Calibri" w:cs="Calibri"/>
          <w:b/>
          <w:bCs/>
        </w:rPr>
        <w:t>PAYMENT</w:t>
      </w:r>
    </w:p>
    <w:p w14:paraId="55A67814" w14:textId="2CB76FF3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 w:rsidRPr="22EA816F">
        <w:rPr>
          <w:rFonts w:ascii="Calibri" w:eastAsia="Calibri" w:hAnsi="Calibri" w:cs="Calibri"/>
          <w:sz w:val="22"/>
          <w:szCs w:val="22"/>
        </w:rPr>
        <w:t xml:space="preserve">Payment is non-refundable. Payment can be made by cash at the centre, by cheque (made payable to </w:t>
      </w:r>
      <w:r w:rsidR="002917CF">
        <w:rPr>
          <w:rFonts w:ascii="Calibri" w:eastAsia="Calibri" w:hAnsi="Calibri" w:cs="Calibri"/>
          <w:sz w:val="22"/>
          <w:szCs w:val="22"/>
        </w:rPr>
        <w:t>OPNC)</w:t>
      </w:r>
      <w:r w:rsidRPr="22EA816F">
        <w:rPr>
          <w:rFonts w:ascii="Calibri" w:eastAsia="Calibri" w:hAnsi="Calibri" w:cs="Calibri"/>
          <w:sz w:val="22"/>
          <w:szCs w:val="22"/>
        </w:rPr>
        <w:t xml:space="preserve">, through PayPal via </w:t>
      </w:r>
      <w:hyperlink r:id="rId9">
        <w:r w:rsidRPr="22EA816F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www.opnc.ca</w:t>
        </w:r>
      </w:hyperlink>
      <w:r w:rsidRPr="22EA816F">
        <w:rPr>
          <w:rFonts w:ascii="Calibri" w:eastAsia="Calibri" w:hAnsi="Calibri" w:cs="Calibri"/>
          <w:sz w:val="22"/>
          <w:szCs w:val="22"/>
        </w:rPr>
        <w:t xml:space="preserve"> (</w:t>
      </w:r>
      <w:r w:rsidR="002917CF">
        <w:rPr>
          <w:rFonts w:ascii="Calibri" w:eastAsia="Calibri" w:hAnsi="Calibri" w:cs="Calibri"/>
          <w:sz w:val="22"/>
          <w:szCs w:val="22"/>
        </w:rPr>
        <w:t>please add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917CF">
        <w:rPr>
          <w:rFonts w:ascii="Calibri" w:eastAsia="Calibri" w:hAnsi="Calibri" w:cs="Calibri"/>
          <w:sz w:val="22"/>
          <w:szCs w:val="22"/>
        </w:rPr>
        <w:t xml:space="preserve">an additional 3% to </w:t>
      </w:r>
      <w:r>
        <w:rPr>
          <w:rFonts w:ascii="Calibri" w:eastAsia="Calibri" w:hAnsi="Calibri" w:cs="Calibri"/>
          <w:sz w:val="22"/>
          <w:szCs w:val="22"/>
        </w:rPr>
        <w:t>cover service c</w:t>
      </w:r>
      <w:r w:rsidRPr="22EA816F">
        <w:rPr>
          <w:rFonts w:ascii="Calibri" w:eastAsia="Calibri" w:hAnsi="Calibri" w:cs="Calibri"/>
          <w:sz w:val="22"/>
          <w:szCs w:val="22"/>
        </w:rPr>
        <w:t>harge). All spaces are 12x12 and valued as follows:</w:t>
      </w:r>
    </w:p>
    <w:p w14:paraId="6E59815D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7AC4AE6A" w14:textId="3AF8BA49" w:rsidR="00F1709E" w:rsidRDefault="00F1709E" w:rsidP="00F1709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Until June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2</w:t>
      </w:r>
      <w:r w:rsidR="005707A2">
        <w:rPr>
          <w:rFonts w:ascii="Calibri" w:eastAsia="Calibri" w:hAnsi="Calibri" w:cs="Calibri"/>
          <w:b/>
          <w:sz w:val="22"/>
          <w:szCs w:val="22"/>
        </w:rPr>
        <w:t>8</w:t>
      </w:r>
      <w:r w:rsidRPr="00060209">
        <w:rPr>
          <w:rFonts w:ascii="Calibri" w:eastAsia="Calibri" w:hAnsi="Calibri" w:cs="Calibri"/>
          <w:b/>
          <w:sz w:val="22"/>
          <w:szCs w:val="22"/>
          <w:vertAlign w:val="superscript"/>
        </w:rPr>
        <w:t>rd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226DB">
        <w:rPr>
          <w:rFonts w:ascii="Calibri" w:eastAsia="Calibri" w:hAnsi="Calibri" w:cs="Calibri"/>
          <w:b/>
          <w:sz w:val="22"/>
          <w:szCs w:val="22"/>
        </w:rPr>
        <w:t>- $1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 w:rsidRPr="00A226DB">
        <w:rPr>
          <w:rFonts w:ascii="Calibri" w:eastAsia="Calibri" w:hAnsi="Calibri" w:cs="Calibri"/>
          <w:b/>
          <w:sz w:val="22"/>
          <w:szCs w:val="22"/>
        </w:rPr>
        <w:t>0</w:t>
      </w:r>
      <w:r w:rsidR="00953002">
        <w:rPr>
          <w:rFonts w:ascii="Calibri" w:eastAsia="Calibri" w:hAnsi="Calibri" w:cs="Calibri"/>
          <w:b/>
          <w:sz w:val="22"/>
          <w:szCs w:val="22"/>
        </w:rPr>
        <w:t xml:space="preserve"> we expect to be full by this date. Please get your information in as soon as possible.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June 2</w:t>
      </w:r>
      <w:r w:rsidR="00F818F4">
        <w:rPr>
          <w:rFonts w:ascii="Calibri" w:eastAsia="Calibri" w:hAnsi="Calibri" w:cs="Calibri"/>
          <w:b/>
          <w:sz w:val="22"/>
          <w:szCs w:val="22"/>
        </w:rPr>
        <w:t>8</w:t>
      </w:r>
      <w:r w:rsidRPr="00A226DB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  <w:szCs w:val="22"/>
        </w:rPr>
        <w:t xml:space="preserve"> till July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2</w:t>
      </w:r>
      <w:r w:rsidR="00953002">
        <w:rPr>
          <w:rFonts w:ascii="Calibri" w:eastAsia="Calibri" w:hAnsi="Calibri" w:cs="Calibri"/>
          <w:b/>
          <w:sz w:val="22"/>
          <w:szCs w:val="22"/>
        </w:rPr>
        <w:t>6</w:t>
      </w:r>
      <w:r w:rsidRPr="00060209">
        <w:rPr>
          <w:rFonts w:ascii="Calibri" w:eastAsia="Calibri" w:hAnsi="Calibri" w:cs="Calibri"/>
          <w:b/>
          <w:sz w:val="22"/>
          <w:szCs w:val="22"/>
          <w:vertAlign w:val="superscript"/>
        </w:rPr>
        <w:t>st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226DB">
        <w:rPr>
          <w:rFonts w:ascii="Calibri" w:eastAsia="Calibri" w:hAnsi="Calibri" w:cs="Calibri"/>
          <w:b/>
          <w:sz w:val="22"/>
          <w:szCs w:val="22"/>
        </w:rPr>
        <w:t>- $</w:t>
      </w:r>
      <w:r>
        <w:rPr>
          <w:rFonts w:ascii="Calibri" w:eastAsia="Calibri" w:hAnsi="Calibri" w:cs="Calibri"/>
          <w:b/>
          <w:sz w:val="22"/>
          <w:szCs w:val="22"/>
        </w:rPr>
        <w:t>200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After July 2</w:t>
      </w:r>
      <w:r w:rsidR="00953002">
        <w:rPr>
          <w:rFonts w:ascii="Calibri" w:eastAsia="Calibri" w:hAnsi="Calibri" w:cs="Calibri"/>
          <w:b/>
          <w:sz w:val="22"/>
          <w:szCs w:val="22"/>
        </w:rPr>
        <w:t>6</w:t>
      </w:r>
      <w:r w:rsidR="00953002" w:rsidRPr="00953002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953002">
        <w:rPr>
          <w:rFonts w:ascii="Calibri" w:eastAsia="Calibri" w:hAnsi="Calibri" w:cs="Calibri"/>
          <w:b/>
          <w:sz w:val="22"/>
          <w:szCs w:val="22"/>
        </w:rPr>
        <w:t xml:space="preserve"> subject to</w:t>
      </w:r>
      <w:r>
        <w:rPr>
          <w:rFonts w:ascii="Calibri" w:eastAsia="Calibri" w:hAnsi="Calibri" w:cs="Calibri"/>
          <w:b/>
          <w:sz w:val="22"/>
          <w:szCs w:val="22"/>
        </w:rPr>
        <w:t xml:space="preserve"> availability $250.</w:t>
      </w:r>
    </w:p>
    <w:p w14:paraId="273D6513" w14:textId="77777777" w:rsidR="00F1709E" w:rsidRDefault="00F1709E" w:rsidP="00F1709E">
      <w:pPr>
        <w:rPr>
          <w:rFonts w:ascii="Calibri" w:eastAsia="Calibri" w:hAnsi="Calibri" w:cs="Calibri"/>
          <w:b/>
          <w:bCs/>
          <w:sz w:val="26"/>
          <w:szCs w:val="26"/>
        </w:rPr>
      </w:pPr>
      <w:r w:rsidRPr="3C34EBD2">
        <w:rPr>
          <w:rFonts w:ascii="Calibri" w:eastAsia="Calibri" w:hAnsi="Calibri" w:cs="Calibri"/>
          <w:b/>
          <w:bCs/>
          <w:sz w:val="26"/>
          <w:szCs w:val="26"/>
        </w:rPr>
        <w:t>EXHIBITOR GUIDELINES</w:t>
      </w:r>
    </w:p>
    <w:p w14:paraId="795B5B92" w14:textId="77777777" w:rsidR="00F1709E" w:rsidRPr="00EE0C6D" w:rsidRDefault="00F1709E" w:rsidP="00F1709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Your payment is </w:t>
      </w:r>
      <w:r w:rsidRPr="002917CF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>non-refundable.</w:t>
      </w:r>
    </w:p>
    <w:p w14:paraId="40D4EFCB" w14:textId="5F092ECB" w:rsidR="00F1709E" w:rsidRPr="00EE0C6D" w:rsidRDefault="00F1709E" w:rsidP="00F1709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Food Vendors must </w:t>
      </w:r>
      <w:r w:rsidR="002917CF">
        <w:rPr>
          <w:rFonts w:ascii="Calibri" w:eastAsia="Calibri" w:hAnsi="Calibri" w:cs="Calibri"/>
          <w:color w:val="auto"/>
          <w:sz w:val="22"/>
          <w:szCs w:val="22"/>
        </w:rPr>
        <w:t xml:space="preserve">provide food preparation </w:t>
      </w:r>
      <w:r w:rsidR="0091035D">
        <w:rPr>
          <w:rFonts w:ascii="Calibri" w:eastAsia="Calibri" w:hAnsi="Calibri" w:cs="Calibri"/>
          <w:color w:val="auto"/>
          <w:sz w:val="22"/>
          <w:szCs w:val="22"/>
        </w:rPr>
        <w:t xml:space="preserve">details </w:t>
      </w:r>
      <w:r w:rsidR="002917CF">
        <w:rPr>
          <w:rFonts w:ascii="Calibri" w:eastAsia="Calibri" w:hAnsi="Calibri" w:cs="Calibri"/>
          <w:color w:val="auto"/>
          <w:sz w:val="22"/>
          <w:szCs w:val="22"/>
        </w:rPr>
        <w:t>&amp; ingredients for Halton Public Health</w:t>
      </w:r>
      <w:r w:rsidRPr="00EE0C6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4000D0C" w14:textId="0F8C568B" w:rsidR="00F1709E" w:rsidRPr="00EE0C6D" w:rsidRDefault="00F1709E" w:rsidP="00F1709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Exhibitors are responsible for providing their own tables, chairs, and canopies. </w:t>
      </w:r>
      <w:r w:rsidRPr="00EE0C6D">
        <w:rPr>
          <w:rFonts w:ascii="Calibri" w:eastAsia="Calibri" w:hAnsi="Calibri" w:cs="Calibri"/>
          <w:b/>
          <w:bCs/>
          <w:color w:val="auto"/>
          <w:sz w:val="22"/>
          <w:szCs w:val="22"/>
        </w:rPr>
        <w:t>This event is rain or shine</w:t>
      </w:r>
      <w:r w:rsidRPr="00043FE6">
        <w:rPr>
          <w:rFonts w:ascii="Calibri" w:eastAsia="Calibri" w:hAnsi="Calibri" w:cs="Calibri"/>
          <w:b/>
          <w:bCs/>
          <w:color w:val="auto"/>
          <w:sz w:val="22"/>
          <w:szCs w:val="22"/>
        </w:rPr>
        <w:t>!</w:t>
      </w:r>
      <w:r w:rsidRPr="00043FE6">
        <w:rPr>
          <w:rFonts w:ascii="Calibri" w:eastAsia="Calibri" w:hAnsi="Calibri" w:cs="Calibri"/>
          <w:b/>
          <w:color w:val="auto"/>
          <w:sz w:val="22"/>
          <w:szCs w:val="22"/>
        </w:rPr>
        <w:t xml:space="preserve"> We</w:t>
      </w: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>highly recom</w:t>
      </w:r>
      <w:r w:rsidRPr="00EE0C6D">
        <w:rPr>
          <w:rFonts w:ascii="Calibri" w:eastAsia="Calibri" w:hAnsi="Calibri" w:cs="Calibri"/>
          <w:b/>
          <w:bCs/>
          <w:color w:val="auto"/>
          <w:sz w:val="22"/>
          <w:szCs w:val="22"/>
        </w:rPr>
        <w:t>mend you have a canopy</w:t>
      </w:r>
      <w:r w:rsidR="002917CF">
        <w:rPr>
          <w:rFonts w:ascii="Calibri" w:eastAsia="Calibri" w:hAnsi="Calibri" w:cs="Calibri"/>
          <w:b/>
          <w:bCs/>
          <w:color w:val="auto"/>
          <w:sz w:val="22"/>
          <w:szCs w:val="22"/>
        </w:rPr>
        <w:t>.  M</w:t>
      </w:r>
      <w:r w:rsidRPr="00EE0C6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aterials to secure it to the </w:t>
      </w:r>
      <w:r w:rsidRPr="00F243F6">
        <w:rPr>
          <w:rFonts w:ascii="Calibri" w:eastAsia="Calibri" w:hAnsi="Calibri" w:cs="Calibri"/>
          <w:b/>
          <w:bCs/>
          <w:color w:val="auto"/>
          <w:sz w:val="22"/>
          <w:szCs w:val="22"/>
        </w:rPr>
        <w:t>ground are mandatory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1035D">
        <w:rPr>
          <w:rFonts w:ascii="Calibri" w:eastAsia="Calibri" w:hAnsi="Calibri" w:cs="Calibri"/>
          <w:color w:val="auto"/>
          <w:sz w:val="22"/>
          <w:szCs w:val="22"/>
        </w:rPr>
        <w:t xml:space="preserve">(no stakes allowed) </w:t>
      </w:r>
      <w:r>
        <w:rPr>
          <w:rFonts w:ascii="Calibri" w:eastAsia="Calibri" w:hAnsi="Calibri" w:cs="Calibri"/>
          <w:color w:val="auto"/>
          <w:sz w:val="22"/>
          <w:szCs w:val="22"/>
        </w:rPr>
        <w:t>for safety and</w:t>
      </w: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 weather conditions.  </w:t>
      </w:r>
      <w:r>
        <w:rPr>
          <w:rFonts w:ascii="Calibri" w:eastAsia="Calibri" w:hAnsi="Calibri" w:cs="Calibri"/>
          <w:color w:val="auto"/>
          <w:sz w:val="22"/>
          <w:szCs w:val="22"/>
        </w:rPr>
        <w:t>We will not provide tables &amp; chairs under any circumstances, come prepared.</w:t>
      </w:r>
    </w:p>
    <w:p w14:paraId="51015814" w14:textId="77777777" w:rsidR="00F1709E" w:rsidRPr="00EE0C6D" w:rsidRDefault="00F1709E" w:rsidP="00F1709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EE0C6D">
        <w:rPr>
          <w:rFonts w:ascii="Calibri" w:eastAsia="Calibri" w:hAnsi="Calibri" w:cs="Calibri"/>
          <w:color w:val="auto"/>
          <w:sz w:val="22"/>
          <w:szCs w:val="22"/>
        </w:rPr>
        <w:t>Exhibitors cannot raise funds for another charity at this event.</w:t>
      </w:r>
    </w:p>
    <w:p w14:paraId="3B9CE57C" w14:textId="31259ACA" w:rsidR="00F1709E" w:rsidRPr="00EE0C6D" w:rsidRDefault="00F1709E" w:rsidP="00F1709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EE0C6D">
        <w:rPr>
          <w:rFonts w:ascii="Calibri" w:eastAsia="Calibri" w:hAnsi="Calibri" w:cs="Calibri"/>
          <w:color w:val="auto"/>
          <w:sz w:val="22"/>
          <w:szCs w:val="22"/>
        </w:rPr>
        <w:t>Set up takes p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lace the day of the event from </w:t>
      </w:r>
      <w:r w:rsidR="0091035D">
        <w:rPr>
          <w:rFonts w:ascii="Calibri" w:eastAsia="Calibri" w:hAnsi="Calibri" w:cs="Calibri"/>
          <w:color w:val="auto"/>
          <w:sz w:val="22"/>
          <w:szCs w:val="22"/>
        </w:rPr>
        <w:t>10</w:t>
      </w:r>
      <w:r>
        <w:rPr>
          <w:rFonts w:ascii="Calibri" w:eastAsia="Calibri" w:hAnsi="Calibri" w:cs="Calibri"/>
          <w:color w:val="auto"/>
          <w:sz w:val="22"/>
          <w:szCs w:val="22"/>
        </w:rPr>
        <w:t>-11am</w:t>
      </w: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. You will be notified if your set up will be on </w:t>
      </w:r>
      <w:proofErr w:type="spellStart"/>
      <w:r w:rsidRPr="00EE0C6D">
        <w:rPr>
          <w:rFonts w:ascii="Calibri" w:eastAsia="Calibri" w:hAnsi="Calibri" w:cs="Calibri"/>
          <w:color w:val="auto"/>
          <w:sz w:val="22"/>
          <w:szCs w:val="22"/>
        </w:rPr>
        <w:t>Glenashton</w:t>
      </w:r>
      <w:proofErr w:type="spellEnd"/>
      <w:r w:rsidRPr="00EE0C6D">
        <w:rPr>
          <w:rFonts w:ascii="Calibri" w:eastAsia="Calibri" w:hAnsi="Calibri" w:cs="Calibri"/>
          <w:color w:val="auto"/>
          <w:sz w:val="22"/>
          <w:szCs w:val="22"/>
        </w:rPr>
        <w:t>, our parking lot or the laneway off Windfield. All exhibi</w:t>
      </w:r>
      <w:r>
        <w:rPr>
          <w:rFonts w:ascii="Calibri" w:eastAsia="Calibri" w:hAnsi="Calibri" w:cs="Calibri"/>
          <w:color w:val="auto"/>
          <w:sz w:val="22"/>
          <w:szCs w:val="22"/>
        </w:rPr>
        <w:t>tors are to be present from 11pm – 6pm</w:t>
      </w:r>
      <w:r w:rsidRPr="00EE0C6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D1CA74F" w14:textId="77777777" w:rsidR="00F1709E" w:rsidRDefault="00F1709E" w:rsidP="00F1709E">
      <w:pPr>
        <w:numPr>
          <w:ilvl w:val="0"/>
          <w:numId w:val="1"/>
        </w:numPr>
        <w:ind w:hanging="360"/>
        <w:contextualSpacing/>
      </w:pPr>
      <w:r w:rsidRPr="00EE0C6D">
        <w:rPr>
          <w:rFonts w:ascii="Calibri" w:eastAsia="Calibri" w:hAnsi="Calibri" w:cs="Calibri"/>
          <w:color w:val="auto"/>
          <w:sz w:val="22"/>
          <w:szCs w:val="22"/>
        </w:rPr>
        <w:t xml:space="preserve">All exhibitors </w:t>
      </w:r>
      <w:r w:rsidRPr="00D20199">
        <w:rPr>
          <w:rFonts w:ascii="Calibri" w:eastAsia="Calibri" w:hAnsi="Calibri" w:cs="Calibri"/>
          <w:b/>
          <w:i/>
          <w:color w:val="auto"/>
          <w:sz w:val="22"/>
          <w:szCs w:val="22"/>
        </w:rPr>
        <w:t>must provide an</w:t>
      </w:r>
      <w:r w:rsidRPr="00D20199">
        <w:rPr>
          <w:rFonts w:ascii="Calibri" w:eastAsia="Calibri" w:hAnsi="Calibri" w:cs="Calibri"/>
          <w:b/>
          <w:i/>
          <w:sz w:val="22"/>
          <w:szCs w:val="22"/>
        </w:rPr>
        <w:t xml:space="preserve"> activity</w:t>
      </w:r>
      <w:r w:rsidRPr="22EA816F">
        <w:rPr>
          <w:rFonts w:ascii="Calibri" w:eastAsia="Calibri" w:hAnsi="Calibri" w:cs="Calibri"/>
          <w:sz w:val="22"/>
          <w:szCs w:val="22"/>
        </w:rPr>
        <w:t xml:space="preserve"> for Fair attendees</w:t>
      </w:r>
      <w:r>
        <w:rPr>
          <w:rFonts w:ascii="Calibri" w:eastAsia="Calibri" w:hAnsi="Calibri" w:cs="Calibri"/>
          <w:sz w:val="22"/>
          <w:szCs w:val="22"/>
        </w:rPr>
        <w:t xml:space="preserve">; one </w:t>
      </w:r>
      <w:r w:rsidRPr="22EA816F">
        <w:rPr>
          <w:rFonts w:ascii="Calibri" w:eastAsia="Calibri" w:hAnsi="Calibri" w:cs="Calibri"/>
          <w:sz w:val="22"/>
          <w:szCs w:val="22"/>
        </w:rPr>
        <w:t>that is both engaging and unique. Coupons, hand-outs, and colouring pages will not be considered valid activities</w:t>
      </w:r>
      <w:r>
        <w:rPr>
          <w:rFonts w:ascii="Calibri" w:eastAsia="Calibri" w:hAnsi="Calibri" w:cs="Calibri"/>
          <w:sz w:val="22"/>
          <w:szCs w:val="22"/>
        </w:rPr>
        <w:t xml:space="preserve"> by themselves</w:t>
      </w:r>
      <w:r w:rsidRPr="22EA816F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4B2C56" w14:textId="445E6631" w:rsidR="00F1709E" w:rsidRDefault="002917CF" w:rsidP="00F1709E">
      <w:pPr>
        <w:numPr>
          <w:ilvl w:val="0"/>
          <w:numId w:val="1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>You can</w:t>
      </w:r>
      <w:r w:rsidR="00F1709E" w:rsidRPr="22EA816F">
        <w:rPr>
          <w:rFonts w:ascii="Calibri" w:eastAsia="Calibri" w:hAnsi="Calibri" w:cs="Calibri"/>
          <w:sz w:val="22"/>
          <w:szCs w:val="22"/>
        </w:rPr>
        <w:t xml:space="preserve"> not use the Oak Park Neighbourhood Centre logo, name, or any marketing material or logos owned by either OPNC to advertise your participation in the Fall Fair without our permission. </w:t>
      </w:r>
    </w:p>
    <w:p w14:paraId="21F0A048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2741B71C" w14:textId="77777777" w:rsidR="00F1709E" w:rsidRDefault="00F1709E" w:rsidP="00F1709E">
      <w:pPr>
        <w:rPr>
          <w:rFonts w:ascii="Calibri" w:eastAsia="Calibri" w:hAnsi="Calibri" w:cs="Calibri"/>
          <w:b/>
          <w:bCs/>
          <w:sz w:val="26"/>
          <w:szCs w:val="26"/>
        </w:rPr>
      </w:pPr>
      <w:r w:rsidRPr="3C34EBD2">
        <w:rPr>
          <w:rFonts w:ascii="Calibri" w:eastAsia="Calibri" w:hAnsi="Calibri" w:cs="Calibri"/>
          <w:b/>
          <w:bCs/>
          <w:sz w:val="26"/>
          <w:szCs w:val="26"/>
        </w:rPr>
        <w:t>INSURANCE</w:t>
      </w:r>
    </w:p>
    <w:p w14:paraId="1F1A758E" w14:textId="2574ACB5" w:rsidR="00F1709E" w:rsidRPr="00D20199" w:rsidRDefault="00F1709E" w:rsidP="00F1709E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D20199">
        <w:rPr>
          <w:rFonts w:ascii="Calibri" w:eastAsia="Calibri" w:hAnsi="Calibri" w:cs="Calibri"/>
          <w:sz w:val="22"/>
          <w:szCs w:val="22"/>
        </w:rPr>
        <w:t xml:space="preserve">This event is held at our centre </w:t>
      </w:r>
      <w:proofErr w:type="gramStart"/>
      <w:r w:rsidRPr="00D20199">
        <w:rPr>
          <w:rFonts w:ascii="Calibri" w:eastAsia="Calibri" w:hAnsi="Calibri" w:cs="Calibri"/>
          <w:sz w:val="22"/>
          <w:szCs w:val="22"/>
        </w:rPr>
        <w:t>and also</w:t>
      </w:r>
      <w:proofErr w:type="gramEnd"/>
      <w:r w:rsidRPr="00D20199">
        <w:rPr>
          <w:rFonts w:ascii="Calibri" w:eastAsia="Calibri" w:hAnsi="Calibri" w:cs="Calibri"/>
          <w:sz w:val="22"/>
          <w:szCs w:val="22"/>
        </w:rPr>
        <w:t xml:space="preserve"> on the town park in front of our centre. You are required to have both Oak Park Neighbourhood Centre (2200 Sawgrass Dr., Oakville L6H 6M8) and the Town </w:t>
      </w:r>
      <w:r w:rsidRPr="00D20199">
        <w:rPr>
          <w:rFonts w:asciiTheme="minorHAnsi" w:eastAsia="Calibri" w:hAnsiTheme="minorHAnsi" w:cstheme="minorHAnsi"/>
          <w:color w:val="auto"/>
          <w:sz w:val="22"/>
          <w:szCs w:val="22"/>
        </w:rPr>
        <w:t>of Oakville (</w:t>
      </w:r>
      <w:r w:rsidRPr="00D2019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1225 </w:t>
      </w:r>
      <w:r w:rsidRPr="00D20199">
        <w:rPr>
          <w:rStyle w:val="Emphasis"/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Trafalgar</w:t>
      </w:r>
      <w:r w:rsidRPr="00D2019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Road Oakville,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D2019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L6H 0H3) </w:t>
      </w:r>
      <w:r w:rsidRPr="00D20199">
        <w:rPr>
          <w:rFonts w:asciiTheme="minorHAnsi" w:eastAsia="Calibri" w:hAnsiTheme="minorHAnsi" w:cstheme="minorHAnsi"/>
          <w:color w:val="auto"/>
          <w:sz w:val="22"/>
          <w:szCs w:val="22"/>
        </w:rPr>
        <w:t>added as additio</w:t>
      </w:r>
      <w:r w:rsidRPr="00D20199">
        <w:rPr>
          <w:rFonts w:ascii="Calibri" w:eastAsia="Calibri" w:hAnsi="Calibri" w:cs="Calibri"/>
          <w:sz w:val="22"/>
          <w:szCs w:val="22"/>
        </w:rPr>
        <w:t xml:space="preserve">nal insured. </w:t>
      </w:r>
    </w:p>
    <w:p w14:paraId="551C8DE5" w14:textId="77777777" w:rsidR="00F1709E" w:rsidRPr="00D20199" w:rsidRDefault="00F1709E" w:rsidP="00F1709E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Pr="00D20199">
        <w:rPr>
          <w:rFonts w:ascii="Calibri" w:eastAsia="Calibri" w:hAnsi="Calibri" w:cs="Calibri"/>
          <w:sz w:val="22"/>
          <w:szCs w:val="22"/>
        </w:rPr>
        <w:t xml:space="preserve">f you do not </w:t>
      </w:r>
      <w:r w:rsidRPr="00D20199">
        <w:rPr>
          <w:rFonts w:ascii="Calibri" w:eastAsia="Calibri" w:hAnsi="Calibri" w:cs="Calibri"/>
          <w:color w:val="auto"/>
          <w:sz w:val="22"/>
          <w:szCs w:val="22"/>
        </w:rPr>
        <w:t xml:space="preserve">have business coverage this can often be added through your home insurance or special events liability </w:t>
      </w:r>
      <w:r w:rsidRPr="00D20199">
        <w:rPr>
          <w:rFonts w:asciiTheme="minorHAnsi" w:eastAsia="Calibri" w:hAnsiTheme="minorHAnsi" w:cs="Calibri"/>
          <w:color w:val="auto"/>
          <w:sz w:val="22"/>
          <w:szCs w:val="22"/>
        </w:rPr>
        <w:t xml:space="preserve">packages are available through </w:t>
      </w:r>
      <w:r w:rsidRPr="00D20199">
        <w:rPr>
          <w:rFonts w:asciiTheme="minorHAnsi" w:hAnsiTheme="minorHAnsi"/>
          <w:color w:val="auto"/>
          <w:sz w:val="22"/>
          <w:szCs w:val="22"/>
        </w:rPr>
        <w:t>Matthew Donohoe Insurance Associates Inc.  Contact 905-845-2865</w:t>
      </w:r>
    </w:p>
    <w:p w14:paraId="437C64B4" w14:textId="77777777" w:rsidR="00F1709E" w:rsidRPr="00D20199" w:rsidRDefault="00F1709E" w:rsidP="00F1709E">
      <w:pPr>
        <w:rPr>
          <w:rFonts w:asciiTheme="minorHAnsi" w:eastAsia="Calibri" w:hAnsiTheme="minorHAnsi" w:cs="Calibri"/>
          <w:b/>
          <w:color w:val="auto"/>
          <w:sz w:val="22"/>
          <w:szCs w:val="22"/>
        </w:rPr>
      </w:pPr>
    </w:p>
    <w:p w14:paraId="1630376B" w14:textId="77777777" w:rsidR="00F1709E" w:rsidRDefault="00F1709E" w:rsidP="00F1709E">
      <w:pPr>
        <w:rPr>
          <w:rFonts w:ascii="Calibri" w:eastAsia="Calibri" w:hAnsi="Calibri" w:cs="Calibri"/>
          <w:b/>
          <w:bCs/>
          <w:sz w:val="26"/>
          <w:szCs w:val="26"/>
        </w:rPr>
      </w:pPr>
      <w:r w:rsidRPr="3C34EBD2">
        <w:rPr>
          <w:rFonts w:ascii="Calibri" w:eastAsia="Calibri" w:hAnsi="Calibri" w:cs="Calibri"/>
          <w:b/>
          <w:bCs/>
          <w:sz w:val="26"/>
          <w:szCs w:val="26"/>
        </w:rPr>
        <w:t>SILENT AUCTION GUIDELINES</w:t>
      </w:r>
    </w:p>
    <w:p w14:paraId="52CAB82C" w14:textId="77777777" w:rsidR="00F1709E" w:rsidRPr="000266C5" w:rsidRDefault="00F1709E" w:rsidP="00F1709E">
      <w:pPr>
        <w:numPr>
          <w:ilvl w:val="0"/>
          <w:numId w:val="2"/>
        </w:numPr>
        <w:ind w:hanging="360"/>
        <w:contextualSpacing/>
        <w:rPr>
          <w:color w:val="auto"/>
          <w:sz w:val="22"/>
          <w:szCs w:val="22"/>
        </w:rPr>
      </w:pPr>
      <w:r w:rsidRPr="000266C5">
        <w:rPr>
          <w:rFonts w:ascii="Calibri" w:eastAsia="Calibri" w:hAnsi="Calibri" w:cs="Calibri"/>
          <w:color w:val="auto"/>
          <w:sz w:val="22"/>
          <w:szCs w:val="22"/>
        </w:rPr>
        <w:t xml:space="preserve">In addition to your payment, all exhibitors are required to </w:t>
      </w:r>
      <w:r>
        <w:rPr>
          <w:rFonts w:ascii="Calibri" w:eastAsia="Calibri" w:hAnsi="Calibri" w:cs="Calibri"/>
          <w:color w:val="auto"/>
          <w:sz w:val="22"/>
          <w:szCs w:val="22"/>
        </w:rPr>
        <w:t>provide an item</w:t>
      </w:r>
      <w:r w:rsidRPr="000266C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>for</w:t>
      </w:r>
      <w:r w:rsidRPr="000266C5">
        <w:rPr>
          <w:rFonts w:ascii="Calibri" w:eastAsia="Calibri" w:hAnsi="Calibri" w:cs="Calibri"/>
          <w:color w:val="auto"/>
          <w:sz w:val="22"/>
          <w:szCs w:val="22"/>
        </w:rPr>
        <w:t xml:space="preserve"> our Silent Auction.</w:t>
      </w:r>
    </w:p>
    <w:p w14:paraId="46084195" w14:textId="77777777" w:rsidR="00F1709E" w:rsidRPr="000266C5" w:rsidRDefault="00F1709E" w:rsidP="00F1709E">
      <w:pPr>
        <w:numPr>
          <w:ilvl w:val="0"/>
          <w:numId w:val="2"/>
        </w:numPr>
        <w:ind w:hanging="360"/>
        <w:contextualSpacing/>
        <w:rPr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The item</w:t>
      </w:r>
      <w:r w:rsidRPr="000266C5">
        <w:rPr>
          <w:rFonts w:ascii="Calibri" w:eastAsia="Calibri" w:hAnsi="Calibri" w:cs="Calibri"/>
          <w:color w:val="auto"/>
          <w:sz w:val="22"/>
          <w:szCs w:val="22"/>
        </w:rPr>
        <w:t xml:space="preserve"> must be valued at a minimum of $50.00.</w:t>
      </w:r>
    </w:p>
    <w:p w14:paraId="45C8C38D" w14:textId="77777777" w:rsidR="00F1709E" w:rsidRPr="000266C5" w:rsidRDefault="00F1709E" w:rsidP="00F1709E">
      <w:pPr>
        <w:numPr>
          <w:ilvl w:val="0"/>
          <w:numId w:val="2"/>
        </w:numPr>
        <w:ind w:hanging="360"/>
        <w:contextualSpacing/>
        <w:rPr>
          <w:color w:val="auto"/>
          <w:sz w:val="22"/>
          <w:szCs w:val="22"/>
        </w:rPr>
      </w:pPr>
      <w:r w:rsidRPr="000266C5">
        <w:rPr>
          <w:rFonts w:ascii="Calibri" w:eastAsia="Calibri" w:hAnsi="Calibri" w:cs="Calibri"/>
          <w:color w:val="auto"/>
          <w:sz w:val="22"/>
          <w:szCs w:val="22"/>
        </w:rPr>
        <w:t xml:space="preserve">We do not accept donations of coupons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or a </w:t>
      </w:r>
      <w:r w:rsidRPr="000266C5">
        <w:rPr>
          <w:rFonts w:ascii="Calibri" w:eastAsia="Calibri" w:hAnsi="Calibri" w:cs="Calibri"/>
          <w:color w:val="auto"/>
          <w:sz w:val="22"/>
          <w:szCs w:val="22"/>
        </w:rPr>
        <w:t>portion of a program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for the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</w:rPr>
        <w:t>auction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266C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4202CA92" w14:textId="77777777" w:rsidR="00F1709E" w:rsidRDefault="00F1709E" w:rsidP="00F1709E">
      <w:pPr>
        <w:rPr>
          <w:rFonts w:ascii="Calibri" w:eastAsia="Calibri" w:hAnsi="Calibri" w:cs="Calibri"/>
          <w:b/>
          <w:sz w:val="26"/>
          <w:szCs w:val="26"/>
        </w:rPr>
      </w:pPr>
    </w:p>
    <w:p w14:paraId="00220E6C" w14:textId="77777777" w:rsidR="00F1709E" w:rsidRDefault="00F1709E" w:rsidP="00F1709E">
      <w:pPr>
        <w:rPr>
          <w:rFonts w:ascii="Calibri" w:eastAsia="Calibri" w:hAnsi="Calibri" w:cs="Calibri"/>
          <w:b/>
          <w:bCs/>
          <w:sz w:val="26"/>
          <w:szCs w:val="26"/>
        </w:rPr>
      </w:pPr>
      <w:r w:rsidRPr="3C34EBD2">
        <w:rPr>
          <w:rFonts w:ascii="Calibri" w:eastAsia="Calibri" w:hAnsi="Calibri" w:cs="Calibri"/>
          <w:b/>
          <w:bCs/>
          <w:sz w:val="26"/>
          <w:szCs w:val="26"/>
        </w:rPr>
        <w:t>SPONSORSHIP</w:t>
      </w:r>
    </w:p>
    <w:p w14:paraId="358FEE5F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Improve your exposure at the Fair while helping support the needs of the Oak Park community and beyond by also being an event sponsor! Our sponsorship opportunities range from $300 to $10,000! If you’re interested in sponsoring the event, please contact </w:t>
      </w:r>
      <w:hyperlink r:id="rId10" w:history="1">
        <w:r w:rsidRPr="008F6467">
          <w:rPr>
            <w:rStyle w:val="Hyperlink"/>
            <w:rFonts w:ascii="Calibri" w:eastAsia="Calibri" w:hAnsi="Calibri" w:cs="Calibri"/>
            <w:sz w:val="22"/>
            <w:szCs w:val="22"/>
          </w:rPr>
          <w:t>events@opnc.ca</w:t>
        </w:r>
      </w:hyperlink>
      <w:r>
        <w:rPr>
          <w:rFonts w:ascii="Calibri" w:eastAsia="Calibri" w:hAnsi="Calibri" w:cs="Calibri"/>
          <w:sz w:val="22"/>
          <w:szCs w:val="22"/>
        </w:rPr>
        <w:t xml:space="preserve">. We would be delighted to inform you how your sponsorship commitment will be acknowledged. 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DB881A3" w14:textId="77777777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</w:p>
    <w:p w14:paraId="5A522B3F" w14:textId="77777777" w:rsidR="00F1709E" w:rsidRDefault="00F1709E" w:rsidP="00F1709E">
      <w:pPr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22EA816F">
        <w:rPr>
          <w:rFonts w:ascii="Calibri" w:eastAsia="Calibri" w:hAnsi="Calibri" w:cs="Calibri"/>
          <w:i/>
          <w:iCs/>
          <w:sz w:val="22"/>
          <w:szCs w:val="22"/>
        </w:rPr>
        <w:t xml:space="preserve">Failure to comply with any of these guidelines on the day of the Fall Fair may result in your inability to </w:t>
      </w:r>
    </w:p>
    <w:p w14:paraId="1D51F26B" w14:textId="77777777" w:rsidR="00F1709E" w:rsidRDefault="00F1709E" w:rsidP="00F1709E">
      <w:pPr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22EA816F">
        <w:rPr>
          <w:rFonts w:ascii="Calibri" w:eastAsia="Calibri" w:hAnsi="Calibri" w:cs="Calibri"/>
          <w:i/>
          <w:iCs/>
          <w:sz w:val="22"/>
          <w:szCs w:val="22"/>
        </w:rPr>
        <w:t>participate in future Oak Park Neighbourhood Centre events.</w:t>
      </w:r>
    </w:p>
    <w:p w14:paraId="6BCDC73D" w14:textId="1FD96626" w:rsidR="00F1709E" w:rsidRDefault="00F1709E" w:rsidP="00F170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We look forward to seeing you on September </w:t>
      </w:r>
      <w:r w:rsidR="0091035D">
        <w:rPr>
          <w:rFonts w:ascii="Calibri" w:eastAsia="Calibri" w:hAnsi="Calibri" w:cs="Calibri"/>
          <w:sz w:val="22"/>
          <w:szCs w:val="22"/>
        </w:rPr>
        <w:t>7</w:t>
      </w:r>
      <w:r w:rsidRPr="00F1709E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>!</w:t>
      </w:r>
    </w:p>
    <w:p w14:paraId="50615D3B" w14:textId="77777777" w:rsidR="00F1709E" w:rsidRDefault="00F1709E" w:rsidP="00F1709E">
      <w:pPr>
        <w:rPr>
          <w:rFonts w:ascii="Calibri" w:eastAsia="Calibri" w:hAnsi="Calibri" w:cs="Calibri"/>
        </w:rPr>
      </w:pPr>
      <w:bookmarkStart w:id="0" w:name="_gjdgxs" w:colFirst="0" w:colLast="0"/>
      <w:bookmarkEnd w:id="0"/>
    </w:p>
    <w:p w14:paraId="7CDEA93C" w14:textId="77777777" w:rsidR="00F1709E" w:rsidRPr="00A226DB" w:rsidRDefault="00F1709E" w:rsidP="00F1709E">
      <w:pPr>
        <w:widowControl/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</w:pPr>
      <w:r w:rsidRPr="00A226DB"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  <w:t>Oak Park Neighbourhood Centre</w:t>
      </w:r>
    </w:p>
    <w:p w14:paraId="050F5D89" w14:textId="77777777" w:rsidR="00F1709E" w:rsidRPr="00A226DB" w:rsidRDefault="00F1709E" w:rsidP="00F1709E">
      <w:pPr>
        <w:widowControl/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</w:pPr>
      <w:r w:rsidRPr="00A226DB"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  <w:t>(</w:t>
      </w:r>
      <w:r w:rsidRPr="00A226DB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Registered </w:t>
      </w:r>
      <w:r w:rsidRPr="00430189">
        <w:rPr>
          <w:rFonts w:asciiTheme="minorHAnsi" w:eastAsiaTheme="minorHAnsi" w:hAnsiTheme="minorHAnsi" w:cstheme="minorHAnsi"/>
          <w:color w:val="auto"/>
          <w:sz w:val="20"/>
          <w:szCs w:val="20"/>
        </w:rPr>
        <w:t>charitable</w:t>
      </w:r>
      <w:r w:rsidRPr="00A226DB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number 855402244RR0001)</w:t>
      </w:r>
    </w:p>
    <w:p w14:paraId="3983F243" w14:textId="77777777" w:rsidR="00F1709E" w:rsidRPr="00A226DB" w:rsidRDefault="00F1709E" w:rsidP="00F1709E">
      <w:pPr>
        <w:widowControl/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</w:pPr>
      <w:r w:rsidRPr="00A226DB"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  <w:t>2200 Sawgrass Drive, Oakville, ON, L6H 6M8</w:t>
      </w:r>
    </w:p>
    <w:p w14:paraId="15F1D59A" w14:textId="1D9ADC95" w:rsidR="00F1709E" w:rsidRDefault="00F1709E" w:rsidP="00F1709E">
      <w:pPr>
        <w:widowControl/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</w:pPr>
      <w:r w:rsidRPr="00A226DB"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  <w:t>905-257-6029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  <w:t xml:space="preserve">  </w:t>
      </w:r>
    </w:p>
    <w:p w14:paraId="590D0A75" w14:textId="59852E7C" w:rsidR="00341736" w:rsidRPr="00A226DB" w:rsidRDefault="0091035D" w:rsidP="00F1709E">
      <w:pPr>
        <w:widowControl/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</w:pPr>
      <w:hyperlink r:id="rId11" w:history="1">
        <w:r w:rsidR="00341736" w:rsidRPr="00605772">
          <w:rPr>
            <w:rStyle w:val="Hyperlink"/>
            <w:rFonts w:asciiTheme="minorHAnsi" w:eastAsiaTheme="minorHAnsi" w:hAnsiTheme="minorHAnsi" w:cstheme="minorHAnsi"/>
            <w:sz w:val="20"/>
            <w:szCs w:val="20"/>
            <w:lang w:val="en-US"/>
          </w:rPr>
          <w:t>events@opnc.ca</w:t>
        </w:r>
      </w:hyperlink>
      <w:r w:rsidR="00341736">
        <w:rPr>
          <w:rFonts w:asciiTheme="minorHAnsi" w:eastAsia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799C1F94" w14:textId="77777777" w:rsidR="00F1709E" w:rsidRPr="00A226DB" w:rsidRDefault="00F1709E" w:rsidP="00F1709E">
      <w:pPr>
        <w:widowControl/>
        <w:rPr>
          <w:rFonts w:ascii="Calibri" w:eastAsiaTheme="minorHAnsi" w:hAnsi="Calibri" w:cs="Calibri"/>
          <w:color w:val="auto"/>
          <w:sz w:val="22"/>
          <w:szCs w:val="22"/>
          <w:lang w:val="en-US"/>
        </w:rPr>
      </w:pPr>
    </w:p>
    <w:p w14:paraId="7574582A" w14:textId="77777777" w:rsidR="00F1709E" w:rsidRPr="00A226DB" w:rsidRDefault="00F1709E" w:rsidP="00F1709E">
      <w:pPr>
        <w:widowControl/>
        <w:rPr>
          <w:rFonts w:ascii="Calibri" w:eastAsiaTheme="minorHAnsi" w:hAnsi="Calibri" w:cs="Calibri"/>
          <w:color w:val="auto"/>
          <w:sz w:val="22"/>
          <w:szCs w:val="22"/>
          <w:lang w:val="en-US"/>
        </w:rPr>
      </w:pPr>
      <w:r w:rsidRPr="00A226DB">
        <w:rPr>
          <w:rFonts w:ascii="Calibri" w:eastAsiaTheme="minorHAnsi" w:hAnsi="Calibri" w:cs="Calibri"/>
          <w:noProof/>
          <w:color w:val="auto"/>
          <w:sz w:val="22"/>
          <w:szCs w:val="22"/>
          <w:lang w:val="en-US" w:eastAsia="en-US"/>
        </w:rPr>
        <w:drawing>
          <wp:inline distT="0" distB="0" distL="0" distR="0" wp14:anchorId="42E10074" wp14:editId="4CDB30D1">
            <wp:extent cx="1495425" cy="304800"/>
            <wp:effectExtent l="0" t="0" r="9525" b="0"/>
            <wp:docPr id="2" name="Picture 2" descr="OPNC_logo_horiz_revised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NC_logo_horiz_revised_ART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6DB">
        <w:rPr>
          <w:rFonts w:ascii="Calibri" w:eastAsiaTheme="minorHAnsi" w:hAnsi="Calibri" w:cs="Calibri"/>
          <w:noProof/>
          <w:color w:val="auto"/>
          <w:sz w:val="22"/>
          <w:szCs w:val="22"/>
          <w:lang w:val="en-US" w:eastAsia="en-US"/>
        </w:rPr>
        <w:drawing>
          <wp:inline distT="0" distB="0" distL="0" distR="0" wp14:anchorId="0FEC9121" wp14:editId="0188523E">
            <wp:extent cx="857250" cy="857250"/>
            <wp:effectExtent l="0" t="0" r="0" b="0"/>
            <wp:docPr id="3" name="Picture 3" descr="https://s3.amazonaws.com/openbrand-01/26110/logos/5936e3c2bab139.81326240_medium?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openbrand-01/26110/logos/5936e3c2bab139.81326240_medium?v=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6DDC" w14:textId="524340CE" w:rsidR="000E08C0" w:rsidRPr="00E34853" w:rsidRDefault="00F170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0E08C0" w:rsidRPr="00E34853" w:rsidSect="00F73FA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0187"/>
    <w:multiLevelType w:val="multilevel"/>
    <w:tmpl w:val="B114BC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6361AB5"/>
    <w:multiLevelType w:val="multilevel"/>
    <w:tmpl w:val="9138AD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856968541">
    <w:abstractNumId w:val="1"/>
  </w:num>
  <w:num w:numId="2" w16cid:durableId="20431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9E"/>
    <w:rsid w:val="000E08C0"/>
    <w:rsid w:val="002917CF"/>
    <w:rsid w:val="00341736"/>
    <w:rsid w:val="005707A2"/>
    <w:rsid w:val="005C6610"/>
    <w:rsid w:val="007D73DA"/>
    <w:rsid w:val="0091035D"/>
    <w:rsid w:val="00953002"/>
    <w:rsid w:val="00D10A61"/>
    <w:rsid w:val="00E34853"/>
    <w:rsid w:val="00F1709E"/>
    <w:rsid w:val="00F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E9A3"/>
  <w15:chartTrackingRefBased/>
  <w15:docId w15:val="{74331074-6723-4372-97D6-DDB20D4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0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09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70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53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84E9C.DFECC3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opnc.ca" TargetMode="External"/><Relationship Id="rId5" Type="http://schemas.openxmlformats.org/officeDocument/2006/relationships/styles" Target="styles.xml"/><Relationship Id="rId15" Type="http://schemas.openxmlformats.org/officeDocument/2006/relationships/image" Target="cid:image003.png@01D84E9C.DFECC350" TargetMode="External"/><Relationship Id="rId10" Type="http://schemas.openxmlformats.org/officeDocument/2006/relationships/hyperlink" Target="mailto:events@opnc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pnc.c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d9216c-06b2-4d11-a909-8867a79198ed">
      <Terms xmlns="http://schemas.microsoft.com/office/infopath/2007/PartnerControls"/>
    </lcf76f155ced4ddcb4097134ff3c332f>
    <TaxCatchAll xmlns="4aa1d0c7-7046-4df7-a1f4-83cc9daeb8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9CADD0780EC4586F13BAD808A29ED" ma:contentTypeVersion="18" ma:contentTypeDescription="Create a new document." ma:contentTypeScope="" ma:versionID="80da1caffb3a9206bc66e528fa7084bd">
  <xsd:schema xmlns:xsd="http://www.w3.org/2001/XMLSchema" xmlns:xs="http://www.w3.org/2001/XMLSchema" xmlns:p="http://schemas.microsoft.com/office/2006/metadata/properties" xmlns:ns2="81d9216c-06b2-4d11-a909-8867a79198ed" xmlns:ns3="4aa1d0c7-7046-4df7-a1f4-83cc9daeb8b4" targetNamespace="http://schemas.microsoft.com/office/2006/metadata/properties" ma:root="true" ma:fieldsID="7b60e23e8bfed546560f9324dd5c3d8a" ns2:_="" ns3:_="">
    <xsd:import namespace="81d9216c-06b2-4d11-a909-8867a79198ed"/>
    <xsd:import namespace="4aa1d0c7-7046-4df7-a1f4-83cc9daeb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216c-06b2-4d11-a909-8867a7919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5a652c-3324-401e-9c31-19b4a57c1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d0c7-7046-4df7-a1f4-83cc9daeb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3f2b96-eb69-4441-9ca3-b730b7020981}" ma:internalName="TaxCatchAll" ma:showField="CatchAllData" ma:web="4aa1d0c7-7046-4df7-a1f4-83cc9daeb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ECDAC-1168-4F4C-8914-8C400C526E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a1d0c7-7046-4df7-a1f4-83cc9daeb8b4"/>
    <ds:schemaRef ds:uri="81d9216c-06b2-4d11-a909-8867a79198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79618E-7905-4A25-9D55-C8E8AC3A9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D6169-EBB4-4352-BCDB-6C6245156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9216c-06b2-4d11-a909-8867a79198ed"/>
    <ds:schemaRef ds:uri="4aa1d0c7-7046-4df7-a1f4-83cc9daeb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Turcotte</dc:creator>
  <cp:keywords/>
  <dc:description/>
  <cp:lastModifiedBy>Michelle Knoll</cp:lastModifiedBy>
  <cp:revision>9</cp:revision>
  <cp:lastPrinted>2023-04-13T14:44:00Z</cp:lastPrinted>
  <dcterms:created xsi:type="dcterms:W3CDTF">2023-04-13T14:35:00Z</dcterms:created>
  <dcterms:modified xsi:type="dcterms:W3CDTF">2024-04-15T03:43:00Z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0x010100BDC9CADD0780EC4586F13BAD808A29ED</vt:lpwstr>
  </property>
  <property fmtid="{D5CDD505-2E9C-101B-9397-08002B2CF9AE}" pid="3" name="MediaServiceImageTags">
    <vt:lpwstr/>
  </property>
</Properties>
</file>